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2365" w:type="dxa"/>
        <w:tblLook w:val="04A0" w:firstRow="1" w:lastRow="0" w:firstColumn="1" w:lastColumn="0" w:noHBand="0" w:noVBand="1"/>
      </w:tblPr>
      <w:tblGrid>
        <w:gridCol w:w="1729"/>
        <w:gridCol w:w="1476"/>
        <w:gridCol w:w="476"/>
        <w:gridCol w:w="3216"/>
        <w:gridCol w:w="3476"/>
        <w:gridCol w:w="996"/>
        <w:gridCol w:w="996"/>
      </w:tblGrid>
      <w:tr w:rsidR="003F0ECD" w:rsidRPr="003F0ECD" w14:paraId="4D286AC7" w14:textId="77777777" w:rsidTr="003F0ECD">
        <w:trPr>
          <w:trHeight w:val="264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2B707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473A9" w14:textId="14A3A2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61ECB" w14:textId="4FB1809F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82A17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36DC1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63DD6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F017A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31A4EC47" w14:textId="77777777" w:rsidTr="003F0ECD">
        <w:trPr>
          <w:trHeight w:val="264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826CE" w14:textId="4E621071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58840" w14:textId="4E40360D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8C9CE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2B368" w14:textId="4D6FA4A0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9993E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887C3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D0C12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7C2DECC2" w14:textId="77777777" w:rsidTr="003F0ECD">
        <w:trPr>
          <w:trHeight w:val="264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B2059" w14:textId="0CB8481D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4D809" w14:textId="30E7616A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  <w:r w:rsidRPr="003F0ECD">
              <w:rPr>
                <w:rFonts w:ascii="Arial" w:eastAsia="Times New Roman" w:hAnsi="Arial" w:cs="Arial"/>
                <w:noProof/>
                <w:kern w:val="0"/>
                <w:sz w:val="20"/>
                <w:szCs w:val="20"/>
                <w14:ligatures w14:val="none"/>
              </w:rPr>
              <w:drawing>
                <wp:anchor distT="0" distB="0" distL="114300" distR="114300" simplePos="0" relativeHeight="251661312" behindDoc="0" locked="0" layoutInCell="1" allowOverlap="1" wp14:anchorId="5D7E76A1" wp14:editId="50D1990C">
                  <wp:simplePos x="0" y="0"/>
                  <wp:positionH relativeFrom="column">
                    <wp:posOffset>-1183005</wp:posOffset>
                  </wp:positionH>
                  <wp:positionV relativeFrom="paragraph">
                    <wp:posOffset>-249555</wp:posOffset>
                  </wp:positionV>
                  <wp:extent cx="4930775" cy="598170"/>
                  <wp:effectExtent l="0" t="0" r="3175" b="0"/>
                  <wp:wrapNone/>
                  <wp:docPr id="35012" name="Picture 1" descr="siglas1 (1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03C0CBD-0902-38FE-A78A-A210AE096C7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12" name="Picture 59" descr="siglas1 (1)">
                            <a:extLst>
                              <a:ext uri="{FF2B5EF4-FFF2-40B4-BE49-F238E27FC236}">
                                <a16:creationId xmlns:a16="http://schemas.microsoft.com/office/drawing/2014/main" id="{D03C0CBD-0902-38FE-A78A-A210AE096C7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0775" cy="598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0CC14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1E9F1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891C1" w14:textId="78B41DC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C4C5D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A6EEA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29F30D0A" w14:textId="77777777" w:rsidTr="003F0ECD">
        <w:trPr>
          <w:trHeight w:val="264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D10F2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FD7F3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C5C6B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25839" w14:textId="770690EE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F7D5D" w14:textId="7DE910E1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93FF6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79EC7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67871F4E" w14:textId="77777777" w:rsidTr="003F0ECD">
        <w:trPr>
          <w:trHeight w:val="264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AC302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7D88D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B753B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D5ABC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EB358" w14:textId="08CF31ED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2F0A9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77E5B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44702929" w14:textId="77777777" w:rsidTr="003F0ECD">
        <w:trPr>
          <w:trHeight w:val="264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F6765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E69C7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CDA33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BA761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0E757" w14:textId="4036401B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7C9CD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5851B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349647CE" w14:textId="77777777" w:rsidTr="003F0ECD">
        <w:trPr>
          <w:trHeight w:val="264"/>
        </w:trPr>
        <w:tc>
          <w:tcPr>
            <w:tcW w:w="689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F8EE3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:lang w:val="fr-FR"/>
                <w14:ligatures w14:val="none"/>
              </w:rPr>
            </w:pPr>
            <w:r w:rsidRPr="003F0ECD">
              <w:rPr>
                <w:rFonts w:ascii="Arial" w:eastAsia="Times New Roman" w:hAnsi="Arial" w:cs="Arial"/>
                <w:kern w:val="0"/>
                <w:sz w:val="20"/>
                <w:szCs w:val="20"/>
                <w:lang w:val="fr-FR"/>
                <w14:ligatures w14:val="none"/>
              </w:rPr>
              <w:t>SECTIA CHIRURGIE SI ORTOPEDIE PEDIATRICA</w:t>
            </w:r>
          </w:p>
        </w:tc>
        <w:tc>
          <w:tcPr>
            <w:tcW w:w="5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99858" w14:textId="01200E5B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F0ECD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APROBAT MANAGER</w:t>
            </w:r>
          </w:p>
        </w:tc>
      </w:tr>
      <w:tr w:rsidR="003F0ECD" w:rsidRPr="003F0ECD" w14:paraId="0BF87E3D" w14:textId="77777777" w:rsidTr="003F0ECD">
        <w:trPr>
          <w:trHeight w:val="255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622A8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F0ECD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NR:196/24.09.24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C4CDD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D9F37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71CE28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54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7EFEB1D0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2F3EFB16" w14:textId="77777777" w:rsidTr="003F0ECD">
        <w:trPr>
          <w:trHeight w:val="255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444C9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F963B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32CA7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74C6A0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FF4DEA9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00EE0DF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5D59EEE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6035690F" w14:textId="77777777" w:rsidTr="003F0ECD">
        <w:trPr>
          <w:trHeight w:val="255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503D7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12487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30537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BF554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7F9C84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DA43750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2FEADD38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6AFE568F" w14:textId="77777777" w:rsidTr="003F0ECD">
        <w:trPr>
          <w:trHeight w:val="348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18664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864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D71BC" w14:textId="77777777" w:rsidR="003F0ECD" w:rsidRPr="003F0ECD" w:rsidRDefault="003F0ECD" w:rsidP="00DE35F0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8"/>
                <w:szCs w:val="28"/>
                <w:lang w:val="fr-FR"/>
                <w14:ligatures w14:val="none"/>
              </w:rPr>
            </w:pPr>
            <w:r w:rsidRPr="003F0ECD">
              <w:rPr>
                <w:rFonts w:ascii="Arial" w:eastAsia="Times New Roman" w:hAnsi="Arial" w:cs="Arial"/>
                <w:kern w:val="0"/>
                <w:sz w:val="28"/>
                <w:szCs w:val="28"/>
                <w:lang w:val="fr-FR"/>
                <w14:ligatures w14:val="none"/>
              </w:rPr>
              <w:t>LISTA DE GARZI LUNA OCTOMBRIE 2024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1171B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8"/>
                <w:lang w:val="fr-FR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05088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</w:tr>
      <w:tr w:rsidR="003F0ECD" w:rsidRPr="003F0ECD" w14:paraId="0124F167" w14:textId="77777777" w:rsidTr="003F0ECD">
        <w:trPr>
          <w:trHeight w:val="264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499E6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11A53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B88BE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9A969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4D718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C852A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AD871B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fr-FR"/>
                <w14:ligatures w14:val="none"/>
              </w:rPr>
            </w:pPr>
          </w:p>
        </w:tc>
      </w:tr>
      <w:tr w:rsidR="003F0ECD" w:rsidRPr="00DE35F0" w14:paraId="40BE26C2" w14:textId="77777777" w:rsidTr="003F0ECD">
        <w:trPr>
          <w:trHeight w:val="855"/>
        </w:trPr>
        <w:tc>
          <w:tcPr>
            <w:tcW w:w="3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A1A301F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ZIUA</w:t>
            </w:r>
          </w:p>
        </w:tc>
        <w:tc>
          <w:tcPr>
            <w:tcW w:w="4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B4CC5E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3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8111F0F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MEDIC                                      NUME SI PRENUME</w:t>
            </w:r>
          </w:p>
        </w:tc>
        <w:tc>
          <w:tcPr>
            <w:tcW w:w="3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3E149B5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TELEFON LINIE GARDA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574A0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81017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6CB1B853" w14:textId="77777777" w:rsidTr="00DE35F0">
        <w:trPr>
          <w:trHeight w:val="156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5FFECB7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01.10.2024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629052C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marti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EB8108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65FA11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DB43EF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6E10989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237AB41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77A212AB" w14:textId="77777777" w:rsidTr="00DE35F0">
        <w:trPr>
          <w:trHeight w:val="217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A7CC94C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02.10.2024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04320E1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5A514163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A46514C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6A9C4B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9EDC234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140379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2ACA8180" w14:textId="77777777" w:rsidTr="00DE35F0">
        <w:trPr>
          <w:trHeight w:val="134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388F0A6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03.10.2024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784D0BF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D48EAF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16A7BFD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D238196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62F27D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A174BFA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6B0FDC57" w14:textId="77777777" w:rsidTr="00DE35F0">
        <w:trPr>
          <w:trHeight w:val="52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D09F03C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04.10.2024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151DB94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vineri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4C6195EE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6C1AB2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CF828E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D072CD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CD10DEC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197D6C18" w14:textId="77777777" w:rsidTr="00DE35F0">
        <w:trPr>
          <w:trHeight w:val="126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85E48D0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05.10.2024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41C2FBA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sambata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185FB61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AD9105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554CE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773E53A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42DBB7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7BDB8AD0" w14:textId="77777777" w:rsidTr="00DE35F0">
        <w:trPr>
          <w:trHeight w:val="58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F210DF0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06.10.2024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2206ADC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duminica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30B03604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31504D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868286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EE24E49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AE204B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35232C1A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0B70285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07.10.2024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7E89869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512BC3C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7031FC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DE8129A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B1E85F1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D05733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397B93D7" w14:textId="77777777" w:rsidTr="00DE35F0">
        <w:trPr>
          <w:trHeight w:val="178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F0B636C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08.10.2024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2F22B9C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marți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3F7FBF7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2DFF54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D119C8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4D6CC98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F73D33D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70244D02" w14:textId="77777777" w:rsidTr="003F0ECD">
        <w:trPr>
          <w:trHeight w:val="348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6BD60EA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09.10.2024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A3BB62B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FC85C32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485DC6E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E6641F3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3FCE6E4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832639C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7168C430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17BF1AE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10.10.2024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AF36571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668799F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B2A3A38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087DF7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6D53DE1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DB3AFB6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48AC765F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E38F30A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11.10.2024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9D07AC9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vineri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0E0334A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C08D1E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9684FF8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1D0D5E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3A9EB16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526B8113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2F4436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12.10.2024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458C4A1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sâmbătă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5C7C156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4CE941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49D333C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DC36FB7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DA1C766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29C52098" w14:textId="77777777" w:rsidTr="00DE35F0">
        <w:trPr>
          <w:trHeight w:val="96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994CAB0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13.10.2024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307CFB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duminică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6B37939E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E270251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990C93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2855E56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180EB06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0D2E7B03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3024880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14.10.2024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9A452F5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00F4F9A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66DB58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DA4CD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6C3C368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F2C2FB1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38DCCB2C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10BF6A9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15.10.2024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3028098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marți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20C20D6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6546E82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02056F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3B5A848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B05CED6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20E68F49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0737DDD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16.10.2024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9B08578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3FCFB93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B4C0BF9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F74139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31F7FC9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A76214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3951601C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40FF53D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17.10.2024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33FF7A8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280CC159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C623A98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F6E82B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D9A0B89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9B96B2C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6AEA40F6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BE22B3D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18.10.2024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EA19117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vineri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3747E63D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C58858E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B0878C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F0EE647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9A5062A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13EB74D6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54026F7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19.10.2024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9239206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sâmbătă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34A59DD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A3FFCA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98D04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77C3E12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465E413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719D061C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2640C230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20.10.2024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D666CDA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duminică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7D6AB09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106C44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BA42BF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4374C3D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874BDAA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57C6412A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8A95E32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21.10.2024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48F5C36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AD1585C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C37ABF8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0ECD2E53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076E8D6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CCF4CE9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6D0BA164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F5CF3F0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22.10.2024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C070956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marți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34FE2F9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67382F4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87383BC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291ACD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9A1BE3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3F0F83F1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D3F58E9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23.10.2024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242C494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467C24D4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39DA24C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16809C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F4D3FFD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119C9512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2F3C251F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76688D7F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24.10.2024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409265E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0E11A6EA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63D0C6A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F121B31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Telefon linie garda: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4AA1B16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CDE1799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5C10A4EE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1DF033BD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25.10.2024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2FD8F03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vineri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4642627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1188B9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Bota Constantin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5B12A80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0257 - 220000 interior 268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8B8653D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510AEDA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10315FD4" w14:textId="77777777" w:rsidTr="00DE35F0">
        <w:trPr>
          <w:trHeight w:val="94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EA00632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26.10.2024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7C1A7EF5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sâmbătă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1F857232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D7A9EE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4302E8F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0733 - 441687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077707D5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C742EB9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1F71D5DC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1F0961EE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27.10.2024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5FEB05E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duminică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auto"/>
            <w:noWrap/>
            <w:vAlign w:val="bottom"/>
            <w:hideMark/>
          </w:tcPr>
          <w:p w14:paraId="56C0D5D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3ED9B00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0435C47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7337F82A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538646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7053A060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B1D6F8A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28.10.2024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34CEBE7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luni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1902F6F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1C9AA8A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Pavel Adrian Ionel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50A0422E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2F17B49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B7771C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264CBDD7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4EC61E54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29.10.2024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186615F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marți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3B523FB8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5D63574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Osakwe Henry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717112F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AFB173B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DB7267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0C6DC5FA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645ECFEF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30.10.2024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45BF0FF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miercuri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639331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0B68D12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Serbanut Sorin</w:t>
            </w: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4F2C344F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6DDF998E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3612DB24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DE35F0" w14:paraId="3555BE08" w14:textId="77777777" w:rsidTr="00DE35F0">
        <w:trPr>
          <w:trHeight w:val="50"/>
        </w:trPr>
        <w:tc>
          <w:tcPr>
            <w:tcW w:w="17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93EE0FA" w14:textId="77777777" w:rsidR="003F0ECD" w:rsidRPr="003F0ECD" w:rsidRDefault="003F0ECD" w:rsidP="003F0ECD">
            <w:pPr>
              <w:spacing w:after="0" w:line="240" w:lineRule="auto"/>
              <w:jc w:val="right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31.10.2024</w:t>
            </w:r>
          </w:p>
        </w:tc>
        <w:tc>
          <w:tcPr>
            <w:tcW w:w="1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3C49A3B3" w14:textId="77777777" w:rsidR="003F0ECD" w:rsidRPr="003F0ECD" w:rsidRDefault="003F0ECD" w:rsidP="003F0ECD">
            <w:pPr>
              <w:spacing w:after="0" w:line="240" w:lineRule="auto"/>
              <w:jc w:val="center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joi</w:t>
            </w:r>
          </w:p>
        </w:tc>
        <w:tc>
          <w:tcPr>
            <w:tcW w:w="4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FF" w:fill="auto"/>
            <w:noWrap/>
            <w:vAlign w:val="bottom"/>
            <w:hideMark/>
          </w:tcPr>
          <w:p w14:paraId="7019CB70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Dr</w:t>
            </w:r>
          </w:p>
        </w:tc>
        <w:tc>
          <w:tcPr>
            <w:tcW w:w="3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auto"/>
            <w:noWrap/>
            <w:vAlign w:val="bottom"/>
            <w:hideMark/>
          </w:tcPr>
          <w:p w14:paraId="289E777B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Trailescu Maria</w:t>
            </w:r>
          </w:p>
        </w:tc>
        <w:tc>
          <w:tcPr>
            <w:tcW w:w="3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auto"/>
            <w:noWrap/>
            <w:vAlign w:val="bottom"/>
            <w:hideMark/>
          </w:tcPr>
          <w:p w14:paraId="625A83D2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  <w:r w:rsidRPr="003F0ECD"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  <w:t> 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457FFCD6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000000" w:fill="auto"/>
            <w:noWrap/>
            <w:vAlign w:val="bottom"/>
            <w:hideMark/>
          </w:tcPr>
          <w:p w14:paraId="5A1366A5" w14:textId="77777777" w:rsidR="003F0ECD" w:rsidRPr="003F0ECD" w:rsidRDefault="003F0ECD" w:rsidP="003F0ECD">
            <w:pPr>
              <w:spacing w:after="0" w:line="240" w:lineRule="auto"/>
              <w:rPr>
                <w:rFonts w:asciiTheme="majorBidi" w:eastAsia="Times New Roman" w:hAnsiTheme="majorBidi" w:cstheme="majorBidi"/>
                <w:kern w:val="0"/>
                <w:sz w:val="18"/>
                <w:szCs w:val="18"/>
                <w14:ligatures w14:val="none"/>
              </w:rPr>
            </w:pPr>
          </w:p>
        </w:tc>
      </w:tr>
      <w:tr w:rsidR="003F0ECD" w:rsidRPr="003F0ECD" w14:paraId="67F1DF5B" w14:textId="77777777" w:rsidTr="003F0ECD">
        <w:trPr>
          <w:trHeight w:val="348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6B2BAF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7C0F3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2052A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D02C2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FB8E7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5231A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0643B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77585D34" w14:textId="77777777" w:rsidTr="003F0ECD">
        <w:trPr>
          <w:trHeight w:val="348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C44E3B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9F764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947585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D4004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DA4FB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F0E9F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0B0B9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2722C261" w14:textId="77777777" w:rsidTr="003F0ECD">
        <w:trPr>
          <w:trHeight w:val="264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06A96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F0ECD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INTOCMIT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5D44E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EB00C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46B91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F5DCA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F0ECD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AVIZAT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DC622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6BF3A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2E5AC73C" w14:textId="77777777" w:rsidTr="003F0ECD">
        <w:trPr>
          <w:trHeight w:val="264"/>
        </w:trPr>
        <w:tc>
          <w:tcPr>
            <w:tcW w:w="17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F0B58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F0ECD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MEDIC SEF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2E357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87F89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17912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E7A42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F0ECD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DIRECTOR MEDICAL</w:t>
            </w: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52432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A736C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3F0ECD" w:rsidRPr="003F0ECD" w14:paraId="65E6FF23" w14:textId="77777777" w:rsidTr="003F0ECD">
        <w:trPr>
          <w:trHeight w:val="264"/>
        </w:trPr>
        <w:tc>
          <w:tcPr>
            <w:tcW w:w="32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823B2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  <w:r w:rsidRPr="003F0ECD"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  <w:t>DR. Pavel Adrian Ionel</w:t>
            </w:r>
          </w:p>
        </w:tc>
        <w:tc>
          <w:tcPr>
            <w:tcW w:w="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E2C1F" w14:textId="77777777" w:rsidR="003F0ECD" w:rsidRPr="003F0ECD" w:rsidRDefault="003F0ECD" w:rsidP="003F0ECD">
            <w:pPr>
              <w:spacing w:after="0" w:line="240" w:lineRule="auto"/>
              <w:rPr>
                <w:rFonts w:ascii="Arial" w:eastAsia="Times New Roman" w:hAnsi="Arial" w:cs="Arial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F6D8A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A1D86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B8815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03E69" w14:textId="77777777" w:rsidR="003F0ECD" w:rsidRPr="003F0ECD" w:rsidRDefault="003F0ECD" w:rsidP="003F0EC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5B3C580" w14:textId="77777777" w:rsidR="008541F4" w:rsidRDefault="008541F4"/>
    <w:sectPr w:rsidR="008541F4" w:rsidSect="003F0ECD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ECD"/>
    <w:rsid w:val="00193309"/>
    <w:rsid w:val="00255F18"/>
    <w:rsid w:val="003F0ECD"/>
    <w:rsid w:val="00584BA5"/>
    <w:rsid w:val="008541F4"/>
    <w:rsid w:val="00DE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E0112"/>
  <w15:chartTrackingRefBased/>
  <w15:docId w15:val="{44FFC1A9-B9EF-4B0B-ACF5-ED836C8DA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601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chirurgie pediatrica</dc:creator>
  <cp:keywords/>
  <dc:description/>
  <cp:lastModifiedBy>chirurgie pediatrica</cp:lastModifiedBy>
  <cp:revision>2</cp:revision>
  <dcterms:created xsi:type="dcterms:W3CDTF">2024-10-01T06:43:00Z</dcterms:created>
  <dcterms:modified xsi:type="dcterms:W3CDTF">2024-10-01T06:47:00Z</dcterms:modified>
</cp:coreProperties>
</file>